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04 giugno 2026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CyOMP-SWNU56-SuM01-001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testnpt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testnpt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testnpt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testnpt</dc:title>
  <dc:subject>Sottotitolo della relazione</dc:subject>
  <dc:creator>testnpt</dc:creator>
  <cp:keywords>CyOMP-SWNU56-SuM01-001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